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B4" w:rsidRPr="00B966DC" w:rsidRDefault="00B966DC" w:rsidP="00B966DC">
      <w:pPr>
        <w:rPr>
          <w:sz w:val="20"/>
        </w:rPr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94651F">
        <w:rPr>
          <w:spacing w:val="-4"/>
        </w:rPr>
        <w:t xml:space="preserve"> </w:t>
      </w:r>
      <w:r>
        <w:t>«Русский язык</w:t>
      </w:r>
      <w:r w:rsidR="0094651F">
        <w:t>»</w:t>
      </w:r>
      <w:r w:rsidR="0094651F">
        <w:rPr>
          <w:spacing w:val="-2"/>
        </w:rPr>
        <w:t xml:space="preserve"> </w:t>
      </w:r>
      <w:proofErr w:type="gramStart"/>
      <w:r w:rsidR="0094651F">
        <w:t>(</w:t>
      </w:r>
      <w:r w:rsidR="0094651F">
        <w:rPr>
          <w:spacing w:val="-3"/>
        </w:rPr>
        <w:t xml:space="preserve"> </w:t>
      </w:r>
      <w:proofErr w:type="gramEnd"/>
      <w:r w:rsidR="0094651F">
        <w:t>1-4)</w:t>
      </w:r>
    </w:p>
    <w:p w:rsidR="005E1FB4" w:rsidRDefault="005E1FB4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5E1FB4">
        <w:trPr>
          <w:trHeight w:val="647"/>
        </w:trPr>
        <w:tc>
          <w:tcPr>
            <w:tcW w:w="970" w:type="dxa"/>
          </w:tcPr>
          <w:p w:rsidR="005E1FB4" w:rsidRDefault="0094651F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5E1FB4" w:rsidRDefault="0094651F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5E1FB4" w:rsidRDefault="0094651F">
            <w:pPr>
              <w:pStyle w:val="TableParagraph"/>
              <w:spacing w:before="2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5E1FB4">
        <w:trPr>
          <w:trHeight w:val="8129"/>
        </w:trPr>
        <w:tc>
          <w:tcPr>
            <w:tcW w:w="970" w:type="dxa"/>
          </w:tcPr>
          <w:p w:rsidR="005E1FB4" w:rsidRDefault="0094651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4956" w:type="dxa"/>
          </w:tcPr>
          <w:p w:rsidR="005E1FB4" w:rsidRDefault="0094651F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line="247" w:lineRule="exact"/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5E1FB4" w:rsidRDefault="0094651F">
            <w:pPr>
              <w:pStyle w:val="TableParagraph"/>
              <w:spacing w:line="251" w:lineRule="exact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5E1FB4" w:rsidRDefault="0094651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  <w:tab w:val="left" w:pos="1654"/>
                <w:tab w:val="left" w:pos="3602"/>
              </w:tabs>
              <w:spacing w:before="1" w:line="242" w:lineRule="auto"/>
              <w:ind w:left="104" w:right="96" w:firstLine="0"/>
              <w:rPr>
                <w:sz w:val="24"/>
              </w:rPr>
            </w:pPr>
            <w:r>
              <w:t>Приказ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7"/>
              </w:rPr>
              <w:t xml:space="preserve"> </w:t>
            </w:r>
            <w:r>
              <w:t>России</w:t>
            </w:r>
            <w:r>
              <w:rPr>
                <w:spacing w:val="17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286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>
              <w:rPr>
                <w:spacing w:val="40"/>
              </w:rPr>
              <w:t xml:space="preserve"> </w:t>
            </w:r>
            <w:r>
              <w:t>«Об</w:t>
            </w:r>
            <w:r>
              <w:rPr>
                <w:spacing w:val="40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rPr>
                <w:rFonts w:ascii="Courier New" w:hAnsi="Courier New"/>
              </w:rPr>
              <w:t>3.</w:t>
            </w:r>
            <w:r>
              <w:t>Приказ</w:t>
            </w:r>
            <w:r>
              <w:tab/>
              <w:t>Министерства</w:t>
            </w:r>
            <w:r>
              <w:tab/>
              <w:t>просвещения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72"/>
              </w:rPr>
              <w:t xml:space="preserve"> </w:t>
            </w:r>
            <w:r>
              <w:t>Федерации</w:t>
            </w:r>
            <w:r>
              <w:rPr>
                <w:spacing w:val="69"/>
              </w:rPr>
              <w:t xml:space="preserve"> </w:t>
            </w:r>
            <w:r>
              <w:t>от</w:t>
            </w:r>
            <w:r>
              <w:rPr>
                <w:spacing w:val="75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rFonts w:ascii="Courier New" w:hAnsi="Courier New"/>
                <w:sz w:val="24"/>
              </w:rPr>
              <w:t>.</w:t>
            </w:r>
            <w:r>
              <w:rPr>
                <w:sz w:val="24"/>
              </w:rPr>
              <w:t>05.2023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372</w:t>
            </w:r>
          </w:p>
          <w:p w:rsidR="005E1FB4" w:rsidRDefault="0094651F">
            <w:pPr>
              <w:pStyle w:val="TableParagraph"/>
              <w:spacing w:line="238" w:lineRule="exact"/>
              <w:ind w:left="104"/>
            </w:pPr>
            <w:r>
              <w:t>«Об</w:t>
            </w:r>
            <w:r>
              <w:rPr>
                <w:spacing w:val="51"/>
              </w:rPr>
              <w:t xml:space="preserve"> </w:t>
            </w:r>
            <w:r>
              <w:t>утверждении</w:t>
            </w:r>
            <w:r>
              <w:rPr>
                <w:spacing w:val="50"/>
              </w:rPr>
              <w:t xml:space="preserve"> </w:t>
            </w:r>
            <w:proofErr w:type="gramStart"/>
            <w:r>
              <w:t>федеральной</w:t>
            </w:r>
            <w:proofErr w:type="gramEnd"/>
            <w:r>
              <w:rPr>
                <w:spacing w:val="51"/>
              </w:rPr>
              <w:t xml:space="preserve"> </w:t>
            </w:r>
            <w:r>
              <w:t>образовательной</w:t>
            </w:r>
          </w:p>
          <w:p w:rsidR="005E1FB4" w:rsidRDefault="0094651F">
            <w:pPr>
              <w:pStyle w:val="TableParagraph"/>
              <w:tabs>
                <w:tab w:val="left" w:pos="1437"/>
                <w:tab w:val="left" w:pos="1663"/>
                <w:tab w:val="left" w:pos="1850"/>
                <w:tab w:val="left" w:pos="3207"/>
                <w:tab w:val="left" w:pos="3326"/>
                <w:tab w:val="left" w:pos="3605"/>
              </w:tabs>
              <w:spacing w:before="2"/>
              <w:ind w:left="104" w:right="98"/>
            </w:pPr>
            <w:r>
              <w:t>программы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4.СанПиН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rPr>
                <w:spacing w:val="-1"/>
              </w:rPr>
              <w:t>«Гигиенические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безвредности</w:t>
            </w:r>
            <w:r>
              <w:rPr>
                <w:spacing w:val="1"/>
              </w:rPr>
              <w:t xml:space="preserve"> </w:t>
            </w:r>
            <w:r>
              <w:t>для 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8"/>
              </w:rPr>
              <w:t xml:space="preserve"> </w:t>
            </w:r>
            <w:r>
              <w:t>среды</w:t>
            </w:r>
            <w:r>
              <w:rPr>
                <w:spacing w:val="18"/>
              </w:rPr>
              <w:t xml:space="preserve"> </w:t>
            </w:r>
            <w:r>
              <w:t>обитания»</w:t>
            </w:r>
            <w:r>
              <w:rPr>
                <w:spacing w:val="9"/>
              </w:rPr>
              <w:t xml:space="preserve"> </w:t>
            </w:r>
            <w:r>
              <w:t>(утв.</w:t>
            </w:r>
            <w:r>
              <w:rPr>
                <w:spacing w:val="20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9215" w:type="dxa"/>
          </w:tcPr>
          <w:p w:rsidR="005E1FB4" w:rsidRDefault="0094651F">
            <w:pPr>
              <w:pStyle w:val="TableParagraph"/>
              <w:spacing w:line="273" w:lineRule="auto"/>
              <w:ind w:left="108" w:right="231" w:firstLine="388"/>
              <w:jc w:val="both"/>
            </w:pPr>
            <w:r>
              <w:t>Рабочая программа и тематическое планирование курса «Русский</w:t>
            </w:r>
            <w:r>
              <w:rPr>
                <w:spacing w:val="1"/>
              </w:rPr>
              <w:t xml:space="preserve"> </w:t>
            </w:r>
            <w:r>
              <w:t xml:space="preserve">язык» </w:t>
            </w:r>
            <w:proofErr w:type="gramStart"/>
            <w:r>
              <w:t>разработаны</w:t>
            </w:r>
            <w:proofErr w:type="gram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основе: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</w:tabs>
              <w:spacing w:line="273" w:lineRule="auto"/>
              <w:ind w:right="1395"/>
              <w:jc w:val="both"/>
            </w:pPr>
            <w:r>
              <w:t>Федерального государственного образовательного стандарта 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образования;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</w:tabs>
              <w:spacing w:before="3"/>
              <w:jc w:val="both"/>
            </w:pPr>
            <w:r>
              <w:t>Основной</w:t>
            </w:r>
            <w:r>
              <w:rPr>
                <w:spacing w:val="54"/>
              </w:rPr>
              <w:t xml:space="preserve"> </w:t>
            </w:r>
            <w:r>
              <w:t>образовательной</w:t>
            </w:r>
            <w:r>
              <w:rPr>
                <w:spacing w:val="54"/>
              </w:rPr>
              <w:t xml:space="preserve"> </w:t>
            </w:r>
            <w:r>
              <w:t>программы</w:t>
            </w:r>
            <w:r>
              <w:rPr>
                <w:spacing w:val="43"/>
              </w:rPr>
              <w:t xml:space="preserve"> </w:t>
            </w:r>
            <w:proofErr w:type="gramStart"/>
            <w:r>
              <w:t>начального</w:t>
            </w:r>
            <w:proofErr w:type="gramEnd"/>
          </w:p>
          <w:p w:rsidR="005E1FB4" w:rsidRDefault="0094651F">
            <w:pPr>
              <w:pStyle w:val="TableParagraph"/>
              <w:spacing w:before="35"/>
              <w:ind w:left="896"/>
              <w:jc w:val="both"/>
            </w:pP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МБОУ</w:t>
            </w:r>
            <w:r>
              <w:rPr>
                <w:spacing w:val="-3"/>
              </w:rPr>
              <w:t xml:space="preserve"> </w:t>
            </w:r>
            <w:r w:rsidR="00EA1358">
              <w:t>Лицей «Технический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г.о</w:t>
            </w:r>
            <w:proofErr w:type="gramStart"/>
            <w:r>
              <w:t>.С</w:t>
            </w:r>
            <w:proofErr w:type="gramEnd"/>
            <w:r>
              <w:t>амара;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97"/>
              </w:tabs>
              <w:spacing w:before="38" w:line="273" w:lineRule="auto"/>
              <w:ind w:left="954" w:right="1892" w:hanging="418"/>
              <w:jc w:val="both"/>
            </w:pPr>
            <w:r>
              <w:t>Федеральной рабочей программы</w:t>
            </w:r>
            <w:r>
              <w:rPr>
                <w:spacing w:val="1"/>
              </w:rPr>
              <w:t xml:space="preserve"> </w:t>
            </w:r>
            <w:r>
              <w:t xml:space="preserve">«Русский язык » (НОО) </w:t>
            </w:r>
            <w:proofErr w:type="gramStart"/>
            <w:r>
              <w:t xml:space="preserve">( </w:t>
            </w:r>
            <w:proofErr w:type="gramEnd"/>
            <w:r>
              <w:t>для 1-4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t>организаций)</w:t>
            </w:r>
          </w:p>
          <w:p w:rsidR="005E1FB4" w:rsidRDefault="0094651F">
            <w:pPr>
              <w:pStyle w:val="TableParagraph"/>
              <w:spacing w:before="1"/>
              <w:ind w:left="108"/>
              <w:jc w:val="both"/>
              <w:rPr>
                <w:b/>
              </w:rPr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русского</w:t>
            </w:r>
            <w:r>
              <w:rPr>
                <w:spacing w:val="-5"/>
              </w:rPr>
              <w:t xml:space="preserve"> </w:t>
            </w:r>
            <w:r>
              <w:t>языка</w:t>
            </w:r>
            <w:r>
              <w:rPr>
                <w:spacing w:val="2"/>
              </w:rPr>
              <w:t xml:space="preserve"> </w:t>
            </w:r>
            <w:r>
              <w:t>направлено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достижение</w:t>
            </w:r>
            <w:r>
              <w:rPr>
                <w:spacing w:val="-7"/>
              </w:rPr>
              <w:t xml:space="preserve"> </w:t>
            </w:r>
            <w:r>
              <w:t>следующих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целей: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left="829" w:right="102"/>
              <w:jc w:val="both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первоначальных представлений о многообразии</w:t>
            </w:r>
            <w:r>
              <w:rPr>
                <w:spacing w:val="56"/>
              </w:rPr>
              <w:t xml:space="preserve"> </w:t>
            </w:r>
            <w:r>
              <w:t>языков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3"/>
              </w:rPr>
              <w:t xml:space="preserve"> </w:t>
            </w:r>
            <w:r>
              <w:t>народа;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/>
              <w:ind w:left="829" w:right="93"/>
              <w:jc w:val="both"/>
            </w:pPr>
            <w:r>
              <w:t>понимание роли языка как основного средства общения; осознание значения русского</w:t>
            </w:r>
            <w:r>
              <w:rPr>
                <w:spacing w:val="1"/>
              </w:rPr>
              <w:t xml:space="preserve"> </w:t>
            </w:r>
            <w:r>
              <w:t>языка как государственного языка Российской Федерации; понимание роли 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языка межнационального</w:t>
            </w:r>
            <w:r>
              <w:rPr>
                <w:spacing w:val="-3"/>
              </w:rPr>
              <w:t xml:space="preserve"> </w:t>
            </w:r>
            <w:r>
              <w:t>общения;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left="829" w:right="109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человека;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5774"/>
              </w:tabs>
              <w:spacing w:line="269" w:lineRule="exact"/>
              <w:ind w:left="829" w:hanging="362"/>
              <w:jc w:val="both"/>
            </w:pPr>
            <w:r>
              <w:t xml:space="preserve">овладение        </w:t>
            </w:r>
            <w:proofErr w:type="gramStart"/>
            <w:r>
              <w:t>основными</w:t>
            </w:r>
            <w:proofErr w:type="gramEnd"/>
            <w:r>
              <w:t xml:space="preserve">     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видамиречевой</w:t>
            </w:r>
            <w:proofErr w:type="spellEnd"/>
            <w:r>
              <w:tab/>
              <w:t>деятельности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37" w:lineRule="auto"/>
              <w:ind w:left="829" w:right="101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4"/>
              </w:rPr>
              <w:t xml:space="preserve"> </w:t>
            </w:r>
            <w:r>
              <w:t>языка: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говорение,</w:t>
            </w:r>
            <w:r>
              <w:rPr>
                <w:spacing w:val="3"/>
              </w:rPr>
              <w:t xml:space="preserve"> </w:t>
            </w:r>
            <w:r>
              <w:t>чтение,</w:t>
            </w:r>
            <w:r>
              <w:rPr>
                <w:spacing w:val="4"/>
              </w:rPr>
              <w:t xml:space="preserve"> </w:t>
            </w:r>
            <w:r>
              <w:t>письмо;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left="829" w:right="96"/>
              <w:jc w:val="both"/>
            </w:pPr>
            <w:r>
              <w:t>овладение первоначальными научными представлениями</w:t>
            </w:r>
            <w:r>
              <w:rPr>
                <w:spacing w:val="1"/>
              </w:rPr>
              <w:t xml:space="preserve"> </w:t>
            </w:r>
            <w:r>
              <w:t>о системе русского языка:</w:t>
            </w:r>
            <w:r>
              <w:rPr>
                <w:spacing w:val="1"/>
              </w:rPr>
              <w:t xml:space="preserve"> </w:t>
            </w:r>
            <w:r>
              <w:t>фонетика,</w:t>
            </w:r>
            <w:r>
              <w:rPr>
                <w:spacing w:val="1"/>
              </w:rPr>
              <w:t xml:space="preserve"> </w:t>
            </w:r>
            <w:r>
              <w:t>графика,</w:t>
            </w:r>
            <w:r>
              <w:rPr>
                <w:spacing w:val="1"/>
              </w:rPr>
              <w:t xml:space="preserve"> </w:t>
            </w:r>
            <w:r>
              <w:t>лексика,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морфемика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морфология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синтаксис;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единицах языка, их признаках и особенностях употребления в речи; использование 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(орфоэпических, лексических, грамматических, орфографических, пунктуационных) и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4"/>
              </w:rPr>
              <w:t xml:space="preserve"> </w:t>
            </w:r>
            <w:r>
              <w:t>этикета;</w:t>
            </w:r>
          </w:p>
          <w:p w:rsidR="005E1FB4" w:rsidRDefault="0094651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/>
              <w:ind w:left="829" w:right="107"/>
              <w:jc w:val="both"/>
            </w:pPr>
            <w:r>
              <w:t>развитие функциональной грамотности, готовности к успешному взаимодействию с</w:t>
            </w:r>
            <w:r>
              <w:rPr>
                <w:spacing w:val="1"/>
              </w:rPr>
              <w:t xml:space="preserve"> </w:t>
            </w:r>
            <w:r>
              <w:t>изменяющимся миром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дальнейшему</w:t>
            </w:r>
            <w:r>
              <w:rPr>
                <w:spacing w:val="-3"/>
              </w:rPr>
              <w:t xml:space="preserve"> </w:t>
            </w:r>
            <w:r>
              <w:t>успешному</w:t>
            </w:r>
            <w:r>
              <w:rPr>
                <w:spacing w:val="-4"/>
              </w:rPr>
              <w:t xml:space="preserve"> </w:t>
            </w:r>
            <w:r>
              <w:t>образованию.</w:t>
            </w:r>
          </w:p>
          <w:p w:rsidR="005E1FB4" w:rsidRDefault="0094651F">
            <w:pPr>
              <w:pStyle w:val="TableParagraph"/>
              <w:spacing w:before="2"/>
              <w:ind w:left="0" w:right="126"/>
              <w:jc w:val="right"/>
            </w:pPr>
            <w:r>
              <w:t>На</w:t>
            </w:r>
            <w:r>
              <w:rPr>
                <w:spacing w:val="28"/>
              </w:rPr>
              <w:t xml:space="preserve"> </w:t>
            </w:r>
            <w:r>
              <w:t>изучения</w:t>
            </w:r>
            <w:r>
              <w:rPr>
                <w:spacing w:val="31"/>
              </w:rPr>
              <w:t xml:space="preserve"> </w:t>
            </w:r>
            <w:r>
              <w:t>курса</w:t>
            </w:r>
            <w:r>
              <w:rPr>
                <w:spacing w:val="34"/>
              </w:rPr>
              <w:t xml:space="preserve"> </w:t>
            </w:r>
            <w:r>
              <w:t>«Русский</w:t>
            </w:r>
            <w:r>
              <w:rPr>
                <w:spacing w:val="32"/>
              </w:rPr>
              <w:t xml:space="preserve"> </w:t>
            </w:r>
            <w:r>
              <w:t>язык»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уровне</w:t>
            </w:r>
            <w:r>
              <w:rPr>
                <w:spacing w:val="25"/>
              </w:rPr>
              <w:t xml:space="preserve"> </w:t>
            </w:r>
            <w:r>
              <w:t>начального</w:t>
            </w:r>
            <w:r>
              <w:rPr>
                <w:spacing w:val="27"/>
              </w:rPr>
              <w:t xml:space="preserve"> </w:t>
            </w:r>
            <w:r>
              <w:t>общего</w:t>
            </w:r>
            <w:r>
              <w:rPr>
                <w:spacing w:val="27"/>
              </w:rPr>
              <w:t xml:space="preserve"> </w:t>
            </w:r>
            <w:r>
              <w:t>образования</w:t>
            </w:r>
            <w:r>
              <w:rPr>
                <w:spacing w:val="31"/>
              </w:rPr>
              <w:t xml:space="preserve"> </w:t>
            </w:r>
            <w:r>
              <w:t>отводится</w:t>
            </w:r>
          </w:p>
          <w:p w:rsidR="005E1FB4" w:rsidRDefault="0094651F">
            <w:pPr>
              <w:pStyle w:val="TableParagraph"/>
              <w:spacing w:before="35"/>
              <w:ind w:left="0" w:right="126"/>
              <w:jc w:val="right"/>
            </w:pPr>
            <w:r>
              <w:t>675</w:t>
            </w:r>
            <w:r>
              <w:rPr>
                <w:spacing w:val="25"/>
              </w:rPr>
              <w:t xml:space="preserve"> </w:t>
            </w:r>
            <w:r>
              <w:t>часов.</w:t>
            </w:r>
            <w:r>
              <w:rPr>
                <w:spacing w:val="10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классе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165</w:t>
            </w:r>
            <w:r>
              <w:rPr>
                <w:spacing w:val="26"/>
              </w:rPr>
              <w:t xml:space="preserve"> </w:t>
            </w:r>
            <w:r>
              <w:t>часов</w:t>
            </w:r>
            <w:r>
              <w:rPr>
                <w:spacing w:val="26"/>
              </w:rPr>
              <w:t xml:space="preserve"> </w:t>
            </w:r>
            <w:proofErr w:type="gramStart"/>
            <w:r>
              <w:t>(</w:t>
            </w:r>
            <w:r>
              <w:rPr>
                <w:spacing w:val="24"/>
              </w:rPr>
              <w:t xml:space="preserve"> </w:t>
            </w:r>
            <w:proofErr w:type="gramEnd"/>
            <w:r>
              <w:t>5</w:t>
            </w:r>
            <w:r>
              <w:rPr>
                <w:spacing w:val="26"/>
              </w:rPr>
              <w:t xml:space="preserve"> </w:t>
            </w:r>
            <w:r>
              <w:t>часов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неделю)</w:t>
            </w:r>
            <w:r>
              <w:rPr>
                <w:spacing w:val="28"/>
              </w:rPr>
              <w:t xml:space="preserve"> </w:t>
            </w:r>
            <w:r>
              <w:t>: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4"/>
              </w:rPr>
              <w:t xml:space="preserve"> </w:t>
            </w:r>
            <w:r>
              <w:t>них</w:t>
            </w:r>
            <w:r>
              <w:rPr>
                <w:spacing w:val="26"/>
              </w:rPr>
              <w:t xml:space="preserve"> </w:t>
            </w:r>
            <w:r>
              <w:t>115</w:t>
            </w:r>
            <w:r>
              <w:rPr>
                <w:spacing w:val="25"/>
              </w:rPr>
              <w:t xml:space="preserve"> </w:t>
            </w:r>
            <w:r>
              <w:t>ч</w:t>
            </w:r>
            <w:r>
              <w:rPr>
                <w:spacing w:val="25"/>
              </w:rPr>
              <w:t xml:space="preserve"> </w:t>
            </w:r>
            <w:r>
              <w:t>(</w:t>
            </w:r>
            <w:r>
              <w:rPr>
                <w:spacing w:val="23"/>
              </w:rPr>
              <w:t xml:space="preserve"> </w:t>
            </w:r>
            <w:r>
              <w:t>23</w:t>
            </w:r>
            <w:r>
              <w:rPr>
                <w:spacing w:val="21"/>
              </w:rPr>
              <w:t xml:space="preserve"> </w:t>
            </w:r>
            <w:r>
              <w:t>учебные</w:t>
            </w:r>
            <w:r>
              <w:rPr>
                <w:spacing w:val="19"/>
              </w:rPr>
              <w:t xml:space="preserve"> </w:t>
            </w:r>
            <w:r>
              <w:t>недели)</w:t>
            </w:r>
          </w:p>
        </w:tc>
      </w:tr>
    </w:tbl>
    <w:p w:rsidR="005E1FB4" w:rsidRDefault="005E1FB4">
      <w:pPr>
        <w:jc w:val="right"/>
        <w:sectPr w:rsidR="005E1FB4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5E1FB4">
        <w:trPr>
          <w:trHeight w:val="3601"/>
        </w:trPr>
        <w:tc>
          <w:tcPr>
            <w:tcW w:w="970" w:type="dxa"/>
          </w:tcPr>
          <w:p w:rsidR="005E1FB4" w:rsidRDefault="005E1FB4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5E1FB4" w:rsidRDefault="005E1FB4">
            <w:pPr>
              <w:pStyle w:val="TableParagraph"/>
              <w:ind w:left="0"/>
            </w:pPr>
          </w:p>
        </w:tc>
        <w:tc>
          <w:tcPr>
            <w:tcW w:w="9215" w:type="dxa"/>
          </w:tcPr>
          <w:p w:rsidR="005E1FB4" w:rsidRDefault="0094651F">
            <w:pPr>
              <w:pStyle w:val="TableParagraph"/>
              <w:spacing w:line="278" w:lineRule="auto"/>
              <w:ind w:left="128"/>
            </w:pPr>
            <w:r>
              <w:t>отводится</w:t>
            </w:r>
            <w:r>
              <w:rPr>
                <w:spacing w:val="21"/>
              </w:rPr>
              <w:t xml:space="preserve"> </w:t>
            </w:r>
            <w:r>
              <w:t>урокам</w:t>
            </w:r>
            <w:r>
              <w:rPr>
                <w:spacing w:val="46"/>
              </w:rPr>
              <w:t xml:space="preserve"> </w:t>
            </w:r>
            <w:r>
              <w:t>обучению</w:t>
            </w:r>
            <w:r>
              <w:rPr>
                <w:spacing w:val="20"/>
              </w:rPr>
              <w:t xml:space="preserve"> </w:t>
            </w:r>
            <w:r>
              <w:t>письму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период</w:t>
            </w:r>
            <w:r>
              <w:rPr>
                <w:spacing w:val="20"/>
              </w:rPr>
              <w:t xml:space="preserve"> </w:t>
            </w:r>
            <w:r>
              <w:t>«Обучения</w:t>
            </w:r>
            <w:r>
              <w:rPr>
                <w:spacing w:val="22"/>
              </w:rPr>
              <w:t xml:space="preserve"> </w:t>
            </w:r>
            <w:r>
              <w:t>грамоте»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50</w:t>
            </w:r>
            <w:r>
              <w:rPr>
                <w:spacing w:val="22"/>
              </w:rPr>
              <w:t xml:space="preserve"> </w:t>
            </w:r>
            <w:r>
              <w:t>часов</w:t>
            </w:r>
            <w:r>
              <w:rPr>
                <w:spacing w:val="23"/>
              </w:rPr>
              <w:t xml:space="preserve"> </w:t>
            </w:r>
            <w:proofErr w:type="gramStart"/>
            <w:r>
              <w:t>(</w:t>
            </w:r>
            <w:r>
              <w:rPr>
                <w:spacing w:val="21"/>
              </w:rPr>
              <w:t xml:space="preserve"> </w:t>
            </w:r>
            <w:proofErr w:type="gramEnd"/>
            <w:r>
              <w:t>10</w:t>
            </w:r>
            <w:r>
              <w:rPr>
                <w:spacing w:val="22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недель)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урокам русского</w:t>
            </w:r>
            <w:r>
              <w:rPr>
                <w:spacing w:val="-4"/>
              </w:rPr>
              <w:t xml:space="preserve"> </w:t>
            </w:r>
            <w:r>
              <w:t>языка.</w:t>
            </w:r>
            <w:r>
              <w:rPr>
                <w:spacing w:val="7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2-м</w:t>
            </w:r>
            <w:r>
              <w:rPr>
                <w:spacing w:val="3"/>
              </w:rPr>
              <w:t xml:space="preserve"> </w:t>
            </w:r>
            <w:r>
              <w:t>классе -</w:t>
            </w:r>
            <w:r>
              <w:rPr>
                <w:spacing w:val="4"/>
              </w:rPr>
              <w:t xml:space="preserve"> </w:t>
            </w:r>
            <w:r>
              <w:t>170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2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proofErr w:type="gramEnd"/>
            <w:r>
              <w:t>5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неделю),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3-м классе</w:t>
            </w:r>
          </w:p>
          <w:p w:rsidR="005E1FB4" w:rsidRDefault="0094651F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47" w:lineRule="exact"/>
            </w:pPr>
            <w:r>
              <w:t>170</w:t>
            </w:r>
            <w:r>
              <w:rPr>
                <w:spacing w:val="-2"/>
              </w:rPr>
              <w:t xml:space="preserve"> </w:t>
            </w:r>
            <w:r>
              <w:t xml:space="preserve">часов </w:t>
            </w:r>
            <w:proofErr w:type="gramStart"/>
            <w:r>
              <w:t>(</w:t>
            </w:r>
            <w:r>
              <w:rPr>
                <w:spacing w:val="-3"/>
              </w:rPr>
              <w:t xml:space="preserve"> </w:t>
            </w:r>
            <w:proofErr w:type="gramEnd"/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неделю)</w:t>
            </w:r>
            <w:r>
              <w:rPr>
                <w:spacing w:val="52"/>
              </w:rPr>
              <w:t xml:space="preserve"> </w:t>
            </w:r>
            <w:r>
              <w:t>и 4-м</w:t>
            </w:r>
            <w:r>
              <w:rPr>
                <w:spacing w:val="-2"/>
              </w:rPr>
              <w:t xml:space="preserve"> </w:t>
            </w:r>
            <w:r>
              <w:t>классе-170</w:t>
            </w:r>
            <w:r>
              <w:rPr>
                <w:spacing w:val="-2"/>
              </w:rPr>
              <w:t xml:space="preserve"> </w:t>
            </w:r>
            <w:r>
              <w:t>часов (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 в</w:t>
            </w:r>
            <w:r>
              <w:rPr>
                <w:spacing w:val="-4"/>
              </w:rPr>
              <w:t xml:space="preserve"> </w:t>
            </w:r>
            <w:r>
              <w:t>неделю).</w:t>
            </w:r>
          </w:p>
          <w:p w:rsidR="005E1FB4" w:rsidRDefault="0094651F">
            <w:pPr>
              <w:pStyle w:val="TableParagraph"/>
              <w:spacing w:before="31"/>
              <w:ind w:left="516"/>
            </w:pPr>
            <w:r>
              <w:t>Материал</w:t>
            </w:r>
            <w:r>
              <w:rPr>
                <w:spacing w:val="-3"/>
              </w:rPr>
              <w:t xml:space="preserve"> </w:t>
            </w:r>
            <w:r>
              <w:t>курса «Русский</w:t>
            </w:r>
            <w:r>
              <w:rPr>
                <w:spacing w:val="-2"/>
              </w:rPr>
              <w:t xml:space="preserve"> </w:t>
            </w:r>
            <w:r>
              <w:t>язык»</w:t>
            </w:r>
            <w:r>
              <w:rPr>
                <w:spacing w:val="-7"/>
              </w:rPr>
              <w:t xml:space="preserve"> </w:t>
            </w:r>
            <w:r>
              <w:t>представлен</w:t>
            </w:r>
            <w:r>
              <w:rPr>
                <w:spacing w:val="-2"/>
              </w:rPr>
              <w:t xml:space="preserve"> </w:t>
            </w:r>
            <w:r>
              <w:t>следующими</w:t>
            </w:r>
            <w:r>
              <w:rPr>
                <w:spacing w:val="-2"/>
              </w:rPr>
              <w:t xml:space="preserve"> </w:t>
            </w:r>
            <w:r>
              <w:t>содержательными</w:t>
            </w:r>
            <w:r>
              <w:rPr>
                <w:spacing w:val="-2"/>
              </w:rPr>
              <w:t xml:space="preserve"> </w:t>
            </w:r>
            <w:r>
              <w:t>линиями:</w:t>
            </w:r>
          </w:p>
          <w:p w:rsidR="005E1FB4" w:rsidRDefault="0094651F">
            <w:pPr>
              <w:pStyle w:val="TableParagraph"/>
              <w:numPr>
                <w:ilvl w:val="1"/>
                <w:numId w:val="1"/>
              </w:numPr>
              <w:tabs>
                <w:tab w:val="left" w:pos="619"/>
              </w:tabs>
              <w:spacing w:before="2"/>
              <w:ind w:right="118" w:firstLine="321"/>
            </w:pPr>
            <w:r>
              <w:t>слово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proofErr w:type="spellStart"/>
            <w:r>
              <w:t>предложение</w:t>
            </w:r>
            <w:proofErr w:type="gramStart"/>
            <w:r>
              <w:t>,ф</w:t>
            </w:r>
            <w:proofErr w:type="gramEnd"/>
            <w:r>
              <w:t>онетика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r>
              <w:t>графика,</w:t>
            </w:r>
            <w:r>
              <w:rPr>
                <w:spacing w:val="21"/>
              </w:rPr>
              <w:t xml:space="preserve"> </w:t>
            </w:r>
            <w:r>
              <w:t>орфография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пунктуация,</w:t>
            </w:r>
            <w:r>
              <w:rPr>
                <w:spacing w:val="23"/>
              </w:rPr>
              <w:t xml:space="preserve"> </w:t>
            </w:r>
            <w:r>
              <w:t>орфоэпия,</w:t>
            </w:r>
            <w:r>
              <w:rPr>
                <w:spacing w:val="20"/>
              </w:rPr>
              <w:t xml:space="preserve"> </w:t>
            </w:r>
            <w:r>
              <w:t>лексика,</w:t>
            </w:r>
            <w:r>
              <w:rPr>
                <w:spacing w:val="-52"/>
              </w:rPr>
              <w:t xml:space="preserve"> </w:t>
            </w:r>
            <w:r>
              <w:t>синтаксис,</w:t>
            </w:r>
            <w:r>
              <w:rPr>
                <w:spacing w:val="-3"/>
              </w:rPr>
              <w:t xml:space="preserve"> </w:t>
            </w:r>
            <w:r>
              <w:t>состав слова</w:t>
            </w:r>
            <w:r>
              <w:rPr>
                <w:spacing w:val="2"/>
              </w:rPr>
              <w:t xml:space="preserve"> </w:t>
            </w:r>
            <w:r>
              <w:t>(</w:t>
            </w:r>
            <w:proofErr w:type="spellStart"/>
            <w:r>
              <w:t>морфемика</w:t>
            </w:r>
            <w:proofErr w:type="spellEnd"/>
            <w:r>
              <w:t>),</w:t>
            </w:r>
            <w:r>
              <w:rPr>
                <w:spacing w:val="3"/>
              </w:rPr>
              <w:t xml:space="preserve"> </w:t>
            </w:r>
            <w:r>
              <w:t>морфология,</w:t>
            </w:r>
            <w:r>
              <w:rPr>
                <w:spacing w:val="3"/>
              </w:rPr>
              <w:t xml:space="preserve"> </w:t>
            </w:r>
            <w:r>
              <w:t>грамматика</w:t>
            </w:r>
            <w:r>
              <w:rPr>
                <w:spacing w:val="-3"/>
              </w:rPr>
              <w:t xml:space="preserve"> </w:t>
            </w:r>
            <w:r>
              <w:t>(морфология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синтаксис);</w:t>
            </w:r>
          </w:p>
          <w:p w:rsidR="005E1FB4" w:rsidRDefault="0094651F">
            <w:pPr>
              <w:pStyle w:val="TableParagraph"/>
              <w:numPr>
                <w:ilvl w:val="1"/>
                <w:numId w:val="1"/>
              </w:numPr>
              <w:tabs>
                <w:tab w:val="left" w:pos="599"/>
              </w:tabs>
              <w:spacing w:before="3" w:line="251" w:lineRule="exact"/>
              <w:ind w:left="598" w:hanging="150"/>
            </w:pPr>
            <w:r>
              <w:t>орфография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пунктуация;</w:t>
            </w:r>
          </w:p>
          <w:p w:rsidR="005E1FB4" w:rsidRDefault="0094651F">
            <w:pPr>
              <w:pStyle w:val="TableParagraph"/>
              <w:numPr>
                <w:ilvl w:val="1"/>
                <w:numId w:val="1"/>
              </w:numPr>
              <w:tabs>
                <w:tab w:val="left" w:pos="604"/>
              </w:tabs>
              <w:spacing w:line="251" w:lineRule="exact"/>
              <w:ind w:left="603" w:hanging="155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речи.</w:t>
            </w:r>
          </w:p>
          <w:p w:rsidR="005E1FB4" w:rsidRDefault="0094651F">
            <w:pPr>
              <w:pStyle w:val="TableParagraph"/>
              <w:spacing w:before="1" w:line="283" w:lineRule="auto"/>
              <w:ind w:left="108"/>
            </w:pPr>
            <w:r>
              <w:t>Рабочая</w:t>
            </w:r>
            <w:r>
              <w:rPr>
                <w:spacing w:val="49"/>
              </w:rPr>
              <w:t xml:space="preserve"> </w:t>
            </w:r>
            <w:r>
              <w:t>программа</w:t>
            </w:r>
            <w:r>
              <w:rPr>
                <w:spacing w:val="52"/>
              </w:rPr>
              <w:t xml:space="preserve"> </w:t>
            </w:r>
            <w:r>
              <w:t>включает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себя:</w:t>
            </w:r>
            <w:r>
              <w:rPr>
                <w:spacing w:val="51"/>
              </w:rPr>
              <w:t xml:space="preserve"> </w:t>
            </w:r>
            <w:r>
              <w:t>пояснительную</w:t>
            </w:r>
            <w:r>
              <w:rPr>
                <w:spacing w:val="53"/>
              </w:rPr>
              <w:t xml:space="preserve"> </w:t>
            </w:r>
            <w:r>
              <w:t>записку,</w:t>
            </w:r>
            <w:r>
              <w:rPr>
                <w:spacing w:val="2"/>
              </w:rPr>
              <w:t xml:space="preserve"> </w:t>
            </w:r>
            <w:r>
              <w:t>панируемые</w:t>
            </w:r>
            <w:r>
              <w:rPr>
                <w:spacing w:val="48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освоения учебного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4"/>
              </w:rPr>
              <w:t xml:space="preserve"> </w:t>
            </w:r>
            <w:r>
              <w:t>«Русский</w:t>
            </w:r>
            <w:r>
              <w:rPr>
                <w:spacing w:val="3"/>
              </w:rPr>
              <w:t xml:space="preserve"> </w:t>
            </w:r>
            <w:r>
              <w:t>язык</w:t>
            </w:r>
            <w:r>
              <w:rPr>
                <w:spacing w:val="2"/>
              </w:rPr>
              <w:t xml:space="preserve"> </w:t>
            </w:r>
            <w:r>
              <w:t>»</w:t>
            </w:r>
          </w:p>
          <w:p w:rsidR="005E1FB4" w:rsidRDefault="0094651F">
            <w:pPr>
              <w:pStyle w:val="TableParagraph"/>
              <w:spacing w:line="242" w:lineRule="exact"/>
              <w:ind w:left="166"/>
            </w:pPr>
            <w:r>
              <w:t>(</w:t>
            </w:r>
            <w:r>
              <w:rPr>
                <w:spacing w:val="43"/>
              </w:rPr>
              <w:t xml:space="preserve"> </w:t>
            </w:r>
            <w:r>
              <w:t>личностные,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предметные</w:t>
            </w:r>
            <w:r>
              <w:rPr>
                <w:spacing w:val="37"/>
              </w:rPr>
              <w:t xml:space="preserve"> </w:t>
            </w:r>
            <w:r>
              <w:t>результаты),</w:t>
            </w:r>
            <w:r>
              <w:rPr>
                <w:spacing w:val="46"/>
              </w:rPr>
              <w:t xml:space="preserve"> </w:t>
            </w:r>
            <w:r>
              <w:t>содержание</w:t>
            </w:r>
            <w:r>
              <w:rPr>
                <w:spacing w:val="37"/>
              </w:rPr>
              <w:t xml:space="preserve"> </w:t>
            </w:r>
            <w:proofErr w:type="gramStart"/>
            <w:r>
              <w:t>учебного</w:t>
            </w:r>
            <w:proofErr w:type="gramEnd"/>
            <w:r>
              <w:rPr>
                <w:spacing w:val="40"/>
              </w:rPr>
              <w:t xml:space="preserve"> </w:t>
            </w:r>
            <w:r>
              <w:t>предметы</w:t>
            </w:r>
          </w:p>
          <w:p w:rsidR="005E1FB4" w:rsidRDefault="0094651F">
            <w:pPr>
              <w:pStyle w:val="TableParagraph"/>
              <w:tabs>
                <w:tab w:val="left" w:pos="1264"/>
                <w:tab w:val="left" w:pos="1984"/>
                <w:tab w:val="left" w:pos="2427"/>
                <w:tab w:val="left" w:pos="3967"/>
                <w:tab w:val="left" w:pos="5625"/>
                <w:tab w:val="left" w:pos="7923"/>
              </w:tabs>
              <w:spacing w:before="8" w:line="290" w:lineRule="atLeast"/>
              <w:ind w:left="108" w:right="102"/>
            </w:pPr>
            <w:r>
              <w:t>«Русский</w:t>
            </w:r>
            <w:r>
              <w:tab/>
              <w:t>язык</w:t>
            </w:r>
            <w:r>
              <w:tab/>
              <w:t>»,</w:t>
            </w:r>
            <w:r>
              <w:tab/>
              <w:t>тематическое</w:t>
            </w:r>
            <w:r>
              <w:tab/>
              <w:t>планирование,</w:t>
            </w:r>
            <w:r>
              <w:tab/>
              <w:t>учебно-методическое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процесса.</w:t>
            </w:r>
          </w:p>
        </w:tc>
      </w:tr>
    </w:tbl>
    <w:p w:rsidR="0094651F" w:rsidRDefault="0094651F"/>
    <w:sectPr w:rsidR="0094651F" w:rsidSect="005E1FB4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62E"/>
    <w:multiLevelType w:val="hybridMultilevel"/>
    <w:tmpl w:val="B994F13A"/>
    <w:lvl w:ilvl="0" w:tplc="E506BBE8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D4E358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4F749FEC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98668B8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C8E8F88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BBA667A4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67D4A344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D8F02530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2940013A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>
    <w:nsid w:val="3B4D3A94"/>
    <w:multiLevelType w:val="hybridMultilevel"/>
    <w:tmpl w:val="03F2931C"/>
    <w:lvl w:ilvl="0" w:tplc="473AF332">
      <w:numFmt w:val="bullet"/>
      <w:lvlText w:val=""/>
      <w:lvlJc w:val="left"/>
      <w:pPr>
        <w:ind w:left="89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930B732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2" w:tplc="7444BAD6">
      <w:numFmt w:val="bullet"/>
      <w:lvlText w:val="•"/>
      <w:lvlJc w:val="left"/>
      <w:pPr>
        <w:ind w:left="2561" w:hanging="361"/>
      </w:pPr>
      <w:rPr>
        <w:rFonts w:hint="default"/>
        <w:lang w:val="ru-RU" w:eastAsia="en-US" w:bidi="ar-SA"/>
      </w:rPr>
    </w:lvl>
    <w:lvl w:ilvl="3" w:tplc="59B4B004">
      <w:numFmt w:val="bullet"/>
      <w:lvlText w:val="•"/>
      <w:lvlJc w:val="left"/>
      <w:pPr>
        <w:ind w:left="3391" w:hanging="361"/>
      </w:pPr>
      <w:rPr>
        <w:rFonts w:hint="default"/>
        <w:lang w:val="ru-RU" w:eastAsia="en-US" w:bidi="ar-SA"/>
      </w:rPr>
    </w:lvl>
    <w:lvl w:ilvl="4" w:tplc="0240B4CE">
      <w:numFmt w:val="bullet"/>
      <w:lvlText w:val="•"/>
      <w:lvlJc w:val="left"/>
      <w:pPr>
        <w:ind w:left="4222" w:hanging="361"/>
      </w:pPr>
      <w:rPr>
        <w:rFonts w:hint="default"/>
        <w:lang w:val="ru-RU" w:eastAsia="en-US" w:bidi="ar-SA"/>
      </w:rPr>
    </w:lvl>
    <w:lvl w:ilvl="5" w:tplc="E3D27B22">
      <w:numFmt w:val="bullet"/>
      <w:lvlText w:val="•"/>
      <w:lvlJc w:val="left"/>
      <w:pPr>
        <w:ind w:left="5052" w:hanging="361"/>
      </w:pPr>
      <w:rPr>
        <w:rFonts w:hint="default"/>
        <w:lang w:val="ru-RU" w:eastAsia="en-US" w:bidi="ar-SA"/>
      </w:rPr>
    </w:lvl>
    <w:lvl w:ilvl="6" w:tplc="37E6EBBC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7" w:tplc="2F52D592">
      <w:numFmt w:val="bullet"/>
      <w:lvlText w:val="•"/>
      <w:lvlJc w:val="left"/>
      <w:pPr>
        <w:ind w:left="6713" w:hanging="361"/>
      </w:pPr>
      <w:rPr>
        <w:rFonts w:hint="default"/>
        <w:lang w:val="ru-RU" w:eastAsia="en-US" w:bidi="ar-SA"/>
      </w:rPr>
    </w:lvl>
    <w:lvl w:ilvl="8" w:tplc="F392BB70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</w:abstractNum>
  <w:abstractNum w:abstractNumId="2">
    <w:nsid w:val="69C91321"/>
    <w:multiLevelType w:val="hybridMultilevel"/>
    <w:tmpl w:val="FD56723C"/>
    <w:lvl w:ilvl="0" w:tplc="D746543A">
      <w:numFmt w:val="bullet"/>
      <w:lvlText w:val="-"/>
      <w:lvlJc w:val="left"/>
      <w:pPr>
        <w:ind w:left="25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E2DF92">
      <w:numFmt w:val="bullet"/>
      <w:lvlText w:val="•"/>
      <w:lvlJc w:val="left"/>
      <w:pPr>
        <w:ind w:left="128" w:hanging="169"/>
      </w:pPr>
      <w:rPr>
        <w:rFonts w:ascii="Microsoft Sans Serif" w:eastAsia="Microsoft Sans Serif" w:hAnsi="Microsoft Sans Serif" w:cs="Microsoft Sans Serif" w:hint="default"/>
        <w:w w:val="101"/>
        <w:sz w:val="19"/>
        <w:szCs w:val="19"/>
        <w:lang w:val="ru-RU" w:eastAsia="en-US" w:bidi="ar-SA"/>
      </w:rPr>
    </w:lvl>
    <w:lvl w:ilvl="2" w:tplc="9DC86F04">
      <w:numFmt w:val="bullet"/>
      <w:lvlText w:val="•"/>
      <w:lvlJc w:val="left"/>
      <w:pPr>
        <w:ind w:left="1253" w:hanging="169"/>
      </w:pPr>
      <w:rPr>
        <w:rFonts w:hint="default"/>
        <w:lang w:val="ru-RU" w:eastAsia="en-US" w:bidi="ar-SA"/>
      </w:rPr>
    </w:lvl>
    <w:lvl w:ilvl="3" w:tplc="5082DD44">
      <w:numFmt w:val="bullet"/>
      <w:lvlText w:val="•"/>
      <w:lvlJc w:val="left"/>
      <w:pPr>
        <w:ind w:left="2247" w:hanging="169"/>
      </w:pPr>
      <w:rPr>
        <w:rFonts w:hint="default"/>
        <w:lang w:val="ru-RU" w:eastAsia="en-US" w:bidi="ar-SA"/>
      </w:rPr>
    </w:lvl>
    <w:lvl w:ilvl="4" w:tplc="00BC6C9A">
      <w:numFmt w:val="bullet"/>
      <w:lvlText w:val="•"/>
      <w:lvlJc w:val="left"/>
      <w:pPr>
        <w:ind w:left="3241" w:hanging="169"/>
      </w:pPr>
      <w:rPr>
        <w:rFonts w:hint="default"/>
        <w:lang w:val="ru-RU" w:eastAsia="en-US" w:bidi="ar-SA"/>
      </w:rPr>
    </w:lvl>
    <w:lvl w:ilvl="5" w:tplc="CCE272E6">
      <w:numFmt w:val="bullet"/>
      <w:lvlText w:val="•"/>
      <w:lvlJc w:val="left"/>
      <w:pPr>
        <w:ind w:left="4235" w:hanging="169"/>
      </w:pPr>
      <w:rPr>
        <w:rFonts w:hint="default"/>
        <w:lang w:val="ru-RU" w:eastAsia="en-US" w:bidi="ar-SA"/>
      </w:rPr>
    </w:lvl>
    <w:lvl w:ilvl="6" w:tplc="734452A0">
      <w:numFmt w:val="bullet"/>
      <w:lvlText w:val="•"/>
      <w:lvlJc w:val="left"/>
      <w:pPr>
        <w:ind w:left="5229" w:hanging="169"/>
      </w:pPr>
      <w:rPr>
        <w:rFonts w:hint="default"/>
        <w:lang w:val="ru-RU" w:eastAsia="en-US" w:bidi="ar-SA"/>
      </w:rPr>
    </w:lvl>
    <w:lvl w:ilvl="7" w:tplc="5190603E">
      <w:numFmt w:val="bullet"/>
      <w:lvlText w:val="•"/>
      <w:lvlJc w:val="left"/>
      <w:pPr>
        <w:ind w:left="6223" w:hanging="169"/>
      </w:pPr>
      <w:rPr>
        <w:rFonts w:hint="default"/>
        <w:lang w:val="ru-RU" w:eastAsia="en-US" w:bidi="ar-SA"/>
      </w:rPr>
    </w:lvl>
    <w:lvl w:ilvl="8" w:tplc="A7062576">
      <w:numFmt w:val="bullet"/>
      <w:lvlText w:val="•"/>
      <w:lvlJc w:val="left"/>
      <w:pPr>
        <w:ind w:left="7217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1FB4"/>
    <w:rsid w:val="005E1FB4"/>
    <w:rsid w:val="006E495B"/>
    <w:rsid w:val="0094651F"/>
    <w:rsid w:val="00B966DC"/>
    <w:rsid w:val="00E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F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FB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1FB4"/>
  </w:style>
  <w:style w:type="paragraph" w:customStyle="1" w:styleId="TableParagraph">
    <w:name w:val="Table Paragraph"/>
    <w:basedOn w:val="a"/>
    <w:uiPriority w:val="1"/>
    <w:qFormat/>
    <w:rsid w:val="005E1FB4"/>
    <w:pPr>
      <w:ind w:left="8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dcterms:created xsi:type="dcterms:W3CDTF">2023-09-24T14:51:00Z</dcterms:created>
  <dcterms:modified xsi:type="dcterms:W3CDTF">2023-09-24T15:27:00Z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