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47" w:rsidRPr="00583C73" w:rsidRDefault="00583C73" w:rsidP="00583C73">
      <w:pPr>
        <w:rPr>
          <w:sz w:val="20"/>
        </w:rPr>
      </w:pPr>
      <w:r>
        <w:t>Аннотация</w:t>
      </w:r>
      <w:r>
        <w:rPr>
          <w:spacing w:val="-8"/>
        </w:rPr>
        <w:t xml:space="preserve"> </w:t>
      </w:r>
      <w:r>
        <w:t>к 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 учебному предмету</w:t>
      </w:r>
      <w:r w:rsidR="00B70B96">
        <w:rPr>
          <w:spacing w:val="-4"/>
        </w:rPr>
        <w:t xml:space="preserve"> </w:t>
      </w:r>
      <w:r>
        <w:t>«Физическая культура</w:t>
      </w:r>
      <w:r w:rsidR="00B70B96">
        <w:rPr>
          <w:spacing w:val="-2"/>
        </w:rPr>
        <w:t xml:space="preserve"> </w:t>
      </w:r>
      <w:r w:rsidR="00B70B96">
        <w:t>» (</w:t>
      </w:r>
      <w:r w:rsidR="00B70B96">
        <w:rPr>
          <w:spacing w:val="-1"/>
        </w:rPr>
        <w:t xml:space="preserve"> </w:t>
      </w:r>
      <w:r w:rsidR="00B70B96">
        <w:t>1-4)</w:t>
      </w:r>
    </w:p>
    <w:p w:rsidR="00BD5747" w:rsidRDefault="00BD5747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4956"/>
        <w:gridCol w:w="9214"/>
      </w:tblGrid>
      <w:tr w:rsidR="00BD5747">
        <w:trPr>
          <w:trHeight w:val="642"/>
        </w:trPr>
        <w:tc>
          <w:tcPr>
            <w:tcW w:w="965" w:type="dxa"/>
          </w:tcPr>
          <w:p w:rsidR="00BD5747" w:rsidRDefault="00B70B96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</w:tc>
        <w:tc>
          <w:tcPr>
            <w:tcW w:w="4956" w:type="dxa"/>
          </w:tcPr>
          <w:p w:rsidR="00BD5747" w:rsidRDefault="00B70B96">
            <w:pPr>
              <w:pStyle w:val="TableParagraph"/>
              <w:spacing w:line="322" w:lineRule="exact"/>
              <w:ind w:left="1043" w:right="457" w:hanging="557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Документы, на основе которых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составлена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программа</w:t>
            </w:r>
          </w:p>
        </w:tc>
        <w:tc>
          <w:tcPr>
            <w:tcW w:w="9214" w:type="dxa"/>
          </w:tcPr>
          <w:p w:rsidR="00BD5747" w:rsidRDefault="00B70B96">
            <w:pPr>
              <w:pStyle w:val="TableParagraph"/>
              <w:spacing w:line="320" w:lineRule="exact"/>
              <w:ind w:left="3879" w:right="38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BD5747">
        <w:trPr>
          <w:trHeight w:val="8145"/>
        </w:trPr>
        <w:tc>
          <w:tcPr>
            <w:tcW w:w="965" w:type="dxa"/>
          </w:tcPr>
          <w:p w:rsidR="00BD5747" w:rsidRDefault="00B70B9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</w:tc>
        <w:tc>
          <w:tcPr>
            <w:tcW w:w="4956" w:type="dxa"/>
          </w:tcPr>
          <w:p w:rsidR="00BD5747" w:rsidRDefault="00BD5747">
            <w:pPr>
              <w:pStyle w:val="TableParagraph"/>
              <w:rPr>
                <w:b/>
                <w:sz w:val="24"/>
              </w:rPr>
            </w:pPr>
          </w:p>
          <w:p w:rsidR="00BD5747" w:rsidRDefault="00BD5747">
            <w:pPr>
              <w:pStyle w:val="TableParagraph"/>
              <w:rPr>
                <w:b/>
                <w:sz w:val="24"/>
              </w:rPr>
            </w:pPr>
          </w:p>
          <w:p w:rsidR="00BD5747" w:rsidRDefault="00BD5747">
            <w:pPr>
              <w:pStyle w:val="TableParagraph"/>
              <w:rPr>
                <w:b/>
                <w:sz w:val="24"/>
              </w:rPr>
            </w:pPr>
          </w:p>
          <w:p w:rsidR="00BD5747" w:rsidRDefault="00BD5747">
            <w:pPr>
              <w:pStyle w:val="TableParagraph"/>
              <w:rPr>
                <w:b/>
                <w:sz w:val="24"/>
              </w:rPr>
            </w:pPr>
          </w:p>
          <w:p w:rsidR="00BD5747" w:rsidRDefault="00BD5747">
            <w:pPr>
              <w:pStyle w:val="TableParagraph"/>
              <w:rPr>
                <w:b/>
                <w:sz w:val="24"/>
              </w:rPr>
            </w:pPr>
          </w:p>
          <w:p w:rsidR="00BD5747" w:rsidRDefault="00BD5747">
            <w:pPr>
              <w:pStyle w:val="TableParagraph"/>
              <w:rPr>
                <w:b/>
                <w:sz w:val="24"/>
              </w:rPr>
            </w:pPr>
          </w:p>
          <w:p w:rsidR="00BD5747" w:rsidRDefault="00BD5747">
            <w:pPr>
              <w:pStyle w:val="TableParagraph"/>
              <w:rPr>
                <w:b/>
                <w:sz w:val="19"/>
              </w:rPr>
            </w:pPr>
          </w:p>
          <w:p w:rsidR="00BD5747" w:rsidRDefault="00B70B96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line="252" w:lineRule="exact"/>
              <w:ind w:hanging="168"/>
            </w:pPr>
            <w:r>
              <w:t>Федеральный</w:t>
            </w:r>
            <w:r>
              <w:rPr>
                <w:spacing w:val="10"/>
              </w:rPr>
              <w:t xml:space="preserve"> </w:t>
            </w:r>
            <w:r>
              <w:t>Закон</w:t>
            </w:r>
            <w:r>
              <w:rPr>
                <w:spacing w:val="63"/>
              </w:rPr>
              <w:t xml:space="preserve"> </w:t>
            </w:r>
            <w:r>
              <w:t>от</w:t>
            </w:r>
            <w:r>
              <w:rPr>
                <w:spacing w:val="64"/>
              </w:rPr>
              <w:t xml:space="preserve"> </w:t>
            </w:r>
            <w:r>
              <w:t>29.12.2012</w:t>
            </w:r>
            <w:r>
              <w:rPr>
                <w:spacing w:val="62"/>
              </w:rPr>
              <w:t xml:space="preserve"> </w:t>
            </w:r>
            <w:r>
              <w:t>№</w:t>
            </w:r>
            <w:r>
              <w:rPr>
                <w:spacing w:val="64"/>
              </w:rPr>
              <w:t xml:space="preserve"> </w:t>
            </w:r>
            <w:r>
              <w:t>273-ФЗ</w:t>
            </w:r>
          </w:p>
          <w:p w:rsidR="00BD5747" w:rsidRDefault="00B70B96">
            <w:pPr>
              <w:pStyle w:val="TableParagraph"/>
              <w:spacing w:line="252" w:lineRule="exact"/>
              <w:ind w:left="110"/>
            </w:pPr>
            <w:r>
              <w:t>«Об</w:t>
            </w:r>
            <w:r>
              <w:rPr>
                <w:spacing w:val="-4"/>
              </w:rPr>
              <w:t xml:space="preserve"> </w:t>
            </w:r>
            <w:r>
              <w:t>образовании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Федерации»;</w:t>
            </w:r>
          </w:p>
          <w:p w:rsidR="00BD5747" w:rsidRDefault="00B70B96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1391"/>
                <w:tab w:val="left" w:pos="1444"/>
                <w:tab w:val="left" w:pos="1667"/>
                <w:tab w:val="left" w:pos="1700"/>
                <w:tab w:val="left" w:pos="1835"/>
                <w:tab w:val="left" w:pos="3155"/>
                <w:tab w:val="left" w:pos="3210"/>
                <w:tab w:val="left" w:pos="3270"/>
                <w:tab w:val="left" w:pos="3326"/>
                <w:tab w:val="left" w:pos="3611"/>
                <w:tab w:val="left" w:pos="4469"/>
              </w:tabs>
              <w:spacing w:before="1"/>
              <w:ind w:left="110" w:right="91" w:firstLine="0"/>
            </w:pPr>
            <w:r>
              <w:t>Приказ</w:t>
            </w:r>
            <w:r>
              <w:rPr>
                <w:spacing w:val="15"/>
              </w:rPr>
              <w:t xml:space="preserve"> </w:t>
            </w:r>
            <w:r>
              <w:t>Минпросвещения</w:t>
            </w:r>
            <w:r>
              <w:rPr>
                <w:spacing w:val="15"/>
              </w:rPr>
              <w:t xml:space="preserve"> </w:t>
            </w:r>
            <w:r>
              <w:t>России</w:t>
            </w:r>
            <w:r>
              <w:rPr>
                <w:spacing w:val="15"/>
              </w:rPr>
              <w:t xml:space="preserve"> </w:t>
            </w:r>
            <w:r>
              <w:t>от</w:t>
            </w:r>
            <w:r>
              <w:rPr>
                <w:spacing w:val="15"/>
              </w:rPr>
              <w:t xml:space="preserve"> </w:t>
            </w:r>
            <w:r>
              <w:t>31.05.2021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41"/>
              </w:rPr>
              <w:t xml:space="preserve"> </w:t>
            </w:r>
            <w:r>
              <w:t>286</w:t>
            </w:r>
            <w:r>
              <w:rPr>
                <w:spacing w:val="42"/>
              </w:rPr>
              <w:t xml:space="preserve"> </w:t>
            </w:r>
            <w:r>
              <w:t>(ред.</w:t>
            </w:r>
            <w:r>
              <w:rPr>
                <w:spacing w:val="43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18.07.2022)</w:t>
            </w:r>
            <w:r>
              <w:rPr>
                <w:spacing w:val="43"/>
              </w:rPr>
              <w:t xml:space="preserve"> </w:t>
            </w:r>
            <w:r>
              <w:t>«Об</w:t>
            </w:r>
            <w:r>
              <w:rPr>
                <w:spacing w:val="43"/>
              </w:rPr>
              <w:t xml:space="preserve"> </w:t>
            </w:r>
            <w:r>
              <w:t>утверждении</w:t>
            </w:r>
            <w:r>
              <w:rPr>
                <w:spacing w:val="-52"/>
              </w:rPr>
              <w:t xml:space="preserve"> </w:t>
            </w:r>
            <w:r>
              <w:t>федерального государственного 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3.Приказ</w:t>
            </w:r>
            <w:r>
              <w:rPr>
                <w:spacing w:val="14"/>
              </w:rPr>
              <w:t xml:space="preserve"> </w:t>
            </w:r>
            <w:r>
              <w:t>Министерства</w:t>
            </w:r>
            <w:r>
              <w:rPr>
                <w:spacing w:val="15"/>
              </w:rPr>
              <w:t xml:space="preserve"> </w:t>
            </w:r>
            <w:r>
              <w:t>просвещения</w:t>
            </w:r>
            <w:r>
              <w:rPr>
                <w:spacing w:val="13"/>
              </w:rPr>
              <w:t xml:space="preserve"> </w:t>
            </w: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tab/>
              <w:t>от</w:t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18.05.2023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372</w:t>
            </w:r>
            <w:r>
              <w:rPr>
                <w:sz w:val="24"/>
              </w:rPr>
              <w:tab/>
            </w:r>
            <w:r>
              <w:rPr>
                <w:spacing w:val="-1"/>
              </w:rPr>
              <w:t>«Об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  <w:r>
              <w:tab/>
            </w:r>
            <w:r>
              <w:tab/>
            </w:r>
            <w:r>
              <w:tab/>
            </w:r>
            <w:r>
              <w:tab/>
              <w:t>федеральной</w:t>
            </w:r>
            <w:r>
              <w:tab/>
            </w:r>
            <w:r>
              <w:tab/>
            </w:r>
            <w:r>
              <w:tab/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 начального общего образования».</w:t>
            </w:r>
            <w:r>
              <w:rPr>
                <w:spacing w:val="1"/>
              </w:rPr>
              <w:t xml:space="preserve"> </w:t>
            </w:r>
            <w:r>
              <w:t>4.СанПиН</w:t>
            </w:r>
            <w:r>
              <w:tab/>
            </w:r>
            <w:r>
              <w:tab/>
            </w:r>
            <w:r>
              <w:tab/>
              <w:t>1.2.3685-21</w:t>
            </w:r>
            <w:r>
              <w:tab/>
            </w:r>
            <w:r>
              <w:tab/>
            </w:r>
            <w:r>
              <w:tab/>
            </w:r>
            <w:r>
              <w:tab/>
              <w:t>«Гигиенические</w:t>
            </w:r>
            <w:r>
              <w:rPr>
                <w:spacing w:val="-52"/>
              </w:rPr>
              <w:t xml:space="preserve"> </w:t>
            </w:r>
            <w:r>
              <w:t>нормативы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tab/>
              <w:t>требования</w:t>
            </w:r>
            <w:r>
              <w:tab/>
            </w:r>
            <w:r>
              <w:tab/>
              <w:t>к</w:t>
            </w:r>
            <w:r>
              <w:tab/>
            </w:r>
            <w:r>
              <w:tab/>
            </w:r>
            <w:r>
              <w:rPr>
                <w:spacing w:val="-1"/>
              </w:rPr>
              <w:t>обеспечению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(или)</w:t>
            </w:r>
            <w:r>
              <w:rPr>
                <w:spacing w:val="34"/>
              </w:rPr>
              <w:t xml:space="preserve"> </w:t>
            </w:r>
            <w:r>
              <w:t>безвредности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факторов</w:t>
            </w:r>
            <w:r>
              <w:rPr>
                <w:spacing w:val="19"/>
              </w:rPr>
              <w:t xml:space="preserve"> </w:t>
            </w:r>
            <w:r>
              <w:t>среды</w:t>
            </w:r>
            <w:r>
              <w:rPr>
                <w:spacing w:val="21"/>
              </w:rPr>
              <w:t xml:space="preserve"> </w:t>
            </w:r>
            <w:r>
              <w:t>обитания»</w:t>
            </w:r>
            <w:r>
              <w:rPr>
                <w:spacing w:val="15"/>
              </w:rPr>
              <w:t xml:space="preserve"> </w:t>
            </w:r>
            <w:r>
              <w:t>(утв.</w:t>
            </w:r>
            <w:r>
              <w:rPr>
                <w:spacing w:val="21"/>
              </w:rPr>
              <w:t xml:space="preserve"> </w:t>
            </w:r>
            <w:r>
              <w:t>Постановлением</w:t>
            </w:r>
            <w:r>
              <w:rPr>
                <w:spacing w:val="-52"/>
              </w:rPr>
              <w:t xml:space="preserve"> </w:t>
            </w:r>
            <w:r>
              <w:t>Главного государственного санитарного врача РФ</w:t>
            </w:r>
            <w:r>
              <w:rPr>
                <w:spacing w:val="-52"/>
              </w:rPr>
              <w:t xml:space="preserve"> </w:t>
            </w:r>
            <w:r>
              <w:t>от 28 января 2021</w:t>
            </w:r>
            <w:r>
              <w:rPr>
                <w:spacing w:val="-3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t>2).</w:t>
            </w:r>
          </w:p>
        </w:tc>
        <w:tc>
          <w:tcPr>
            <w:tcW w:w="9214" w:type="dxa"/>
          </w:tcPr>
          <w:p w:rsidR="00BD5747" w:rsidRDefault="00BD5747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D5747" w:rsidRDefault="00B70B96">
            <w:pPr>
              <w:pStyle w:val="TableParagraph"/>
              <w:ind w:left="108" w:right="67"/>
            </w:pPr>
            <w:r>
              <w:t>Рабочая программа</w:t>
            </w:r>
            <w:r>
              <w:rPr>
                <w:spacing w:val="1"/>
              </w:rPr>
              <w:t xml:space="preserve"> </w:t>
            </w:r>
            <w:r>
              <w:t>и 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курса «Физическая</w:t>
            </w:r>
            <w:r>
              <w:rPr>
                <w:spacing w:val="55"/>
              </w:rPr>
              <w:t xml:space="preserve"> </w:t>
            </w:r>
            <w:r>
              <w:t>культура» разработаны</w:t>
            </w:r>
            <w:r>
              <w:rPr>
                <w:spacing w:val="-52"/>
              </w:rPr>
              <w:t xml:space="preserve"> </w:t>
            </w:r>
            <w:r>
              <w:t>на основе:</w:t>
            </w:r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3549" w:firstLine="237"/>
            </w:pPr>
            <w:r>
              <w:t>Федерального государственного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52"/>
              </w:rPr>
              <w:t xml:space="preserve"> </w:t>
            </w:r>
            <w:r>
              <w:t>стандарта</w:t>
            </w:r>
            <w:r>
              <w:rPr>
                <w:spacing w:val="-1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 образования;</w:t>
            </w:r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83" w:right="1608" w:hanging="416"/>
            </w:pPr>
            <w:r>
              <w:t>Основной образовательной программы начального общего образования</w:t>
            </w:r>
            <w:r>
              <w:rPr>
                <w:spacing w:val="-52"/>
              </w:rPr>
              <w:t xml:space="preserve"> </w:t>
            </w:r>
            <w:r>
              <w:t>МБОУ</w:t>
            </w:r>
            <w:r>
              <w:rPr>
                <w:spacing w:val="-1"/>
              </w:rPr>
              <w:t xml:space="preserve"> </w:t>
            </w:r>
            <w:r w:rsidR="004A066C">
              <w:t>Лицей «Технический</w:t>
            </w:r>
            <w:r>
              <w:t>»</w:t>
            </w:r>
            <w:r>
              <w:rPr>
                <w:spacing w:val="-5"/>
              </w:rPr>
              <w:t xml:space="preserve"> </w:t>
            </w:r>
            <w:r>
              <w:t xml:space="preserve"> г.о.Самара</w:t>
            </w:r>
          </w:p>
          <w:p w:rsidR="00BD5747" w:rsidRDefault="00B70B9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left="883" w:right="389" w:hanging="416"/>
            </w:pPr>
            <w:r>
              <w:t>Федеральной рабочей программы</w:t>
            </w:r>
            <w:r>
              <w:rPr>
                <w:spacing w:val="1"/>
              </w:rPr>
              <w:t xml:space="preserve"> </w:t>
            </w:r>
            <w:r>
              <w:t>«Физическая культура»»</w:t>
            </w:r>
            <w:r>
              <w:rPr>
                <w:spacing w:val="1"/>
              </w:rPr>
              <w:t xml:space="preserve"> </w:t>
            </w:r>
            <w:r>
              <w:t>(НОО) ( для 1-4 классов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организаций)</w:t>
            </w:r>
          </w:p>
          <w:p w:rsidR="00BD5747" w:rsidRDefault="00B70B96">
            <w:pPr>
              <w:pStyle w:val="TableParagraph"/>
              <w:ind w:left="108" w:right="92" w:firstLine="566"/>
              <w:jc w:val="both"/>
            </w:pPr>
            <w:r>
              <w:rPr>
                <w:b/>
                <w:color w:val="333333"/>
              </w:rPr>
              <w:t>Целью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образования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по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физической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культуре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уровне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начального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общего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образования является формирование у обучающихся основ здорового образа жизни, активной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творческой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самостоятельности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проведении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разнообразных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форм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занятий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физическими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упражнениями. Достижение данной цели обеспечивается ориентацией учебного предмета на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укрепление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сохранение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здоровья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обучающихся,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приобретение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знаний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способов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самостоятельной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деятельности,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развитие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физических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качеств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освоение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физических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упражнений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оздоровительной,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спортивной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прикладно-ориентированной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направленности.</w:t>
            </w:r>
          </w:p>
          <w:p w:rsidR="00BD5747" w:rsidRDefault="00B70B96">
            <w:pPr>
              <w:pStyle w:val="TableParagraph"/>
              <w:ind w:left="108" w:right="91" w:firstLine="566"/>
              <w:jc w:val="both"/>
            </w:pPr>
            <w:r>
              <w:rPr>
                <w:b/>
                <w:color w:val="333333"/>
              </w:rPr>
              <w:t xml:space="preserve">Развивающая ориентация учебного предмета «Физическая культура» </w:t>
            </w:r>
            <w:r>
              <w:rPr>
                <w:color w:val="333333"/>
              </w:rPr>
              <w:t>заключается в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формировании у обучающихся необходимого и достаточного физического здоровья, уровня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развития физических качеств и обучения физическим упражнениям разной функциональной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направленности.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Существенным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достижением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такой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ориентации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является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постепенное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вовлечение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обучающихся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здоровый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образ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жизни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счёт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овладения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знаниями</w:t>
            </w:r>
            <w:r>
              <w:rPr>
                <w:color w:val="333333"/>
                <w:spacing w:val="55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умениями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организации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самостоятельных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занятий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подвижными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играми,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коррекционной,</w:t>
            </w:r>
            <w:r>
              <w:rPr>
                <w:color w:val="333333"/>
                <w:spacing w:val="-52"/>
              </w:rPr>
              <w:t xml:space="preserve"> </w:t>
            </w:r>
            <w:r>
              <w:rPr>
                <w:color w:val="333333"/>
              </w:rPr>
              <w:t>дыхательной и зрительной гимнастикой, проведения физкультминуток и утренней зарядки,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закаливающих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процедур,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наблюдений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за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физическим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развитием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физической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подготовленностью.</w:t>
            </w:r>
          </w:p>
          <w:p w:rsidR="00BD5747" w:rsidRDefault="00B70B96">
            <w:pPr>
              <w:pStyle w:val="TableParagraph"/>
              <w:ind w:left="108" w:right="93" w:firstLine="566"/>
              <w:jc w:val="both"/>
            </w:pPr>
            <w:r>
              <w:rPr>
                <w:b/>
                <w:color w:val="333333"/>
              </w:rPr>
              <w:t>Воспитывающее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b/>
                <w:color w:val="333333"/>
              </w:rPr>
              <w:t>значение</w:t>
            </w:r>
            <w:r>
              <w:rPr>
                <w:b/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учебного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предмета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раскрывается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приобщении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обучающихся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истории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традициям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физической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культуры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спорта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народов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России,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формировании интереса к регулярным занятиям физической культурой и спортом, осознании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роли занятий физической культурой в укреплении здоровья, организации активного отдыха 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досуга. В процессе обучения у обучающихся активно формируются положительные навыки и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способы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</w:rPr>
              <w:t>поведения,</w:t>
            </w:r>
            <w:r>
              <w:rPr>
                <w:color w:val="333333"/>
                <w:spacing w:val="49"/>
              </w:rPr>
              <w:t xml:space="preserve"> </w:t>
            </w:r>
            <w:r>
              <w:rPr>
                <w:color w:val="333333"/>
              </w:rPr>
              <w:t>общения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</w:rPr>
              <w:t>взаимодействия</w:t>
            </w:r>
            <w:r>
              <w:rPr>
                <w:color w:val="333333"/>
                <w:spacing w:val="47"/>
              </w:rPr>
              <w:t xml:space="preserve"> </w:t>
            </w:r>
            <w:r>
              <w:rPr>
                <w:color w:val="333333"/>
              </w:rPr>
              <w:t>со</w:t>
            </w:r>
            <w:r>
              <w:rPr>
                <w:color w:val="333333"/>
                <w:spacing w:val="49"/>
              </w:rPr>
              <w:t xml:space="preserve"> </w:t>
            </w:r>
            <w:r>
              <w:rPr>
                <w:color w:val="333333"/>
              </w:rPr>
              <w:t>сверстниками</w:t>
            </w:r>
            <w:r>
              <w:rPr>
                <w:color w:val="333333"/>
                <w:spacing w:val="47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</w:rPr>
              <w:t>учителями,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</w:rPr>
              <w:t>оценивания</w:t>
            </w:r>
          </w:p>
          <w:p w:rsidR="00BD5747" w:rsidRDefault="00B70B96">
            <w:pPr>
              <w:pStyle w:val="TableParagraph"/>
              <w:spacing w:line="239" w:lineRule="exact"/>
              <w:ind w:left="108"/>
              <w:jc w:val="both"/>
            </w:pPr>
            <w:r>
              <w:rPr>
                <w:color w:val="333333"/>
              </w:rPr>
              <w:t>своих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действий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поступков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процессе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совместной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коллективной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деятельности.</w:t>
            </w:r>
          </w:p>
        </w:tc>
      </w:tr>
    </w:tbl>
    <w:p w:rsidR="00BD5747" w:rsidRDefault="00BD5747">
      <w:pPr>
        <w:spacing w:line="239" w:lineRule="exact"/>
        <w:jc w:val="both"/>
        <w:sectPr w:rsidR="00BD5747">
          <w:type w:val="continuous"/>
          <w:pgSz w:w="16840" w:h="11910" w:orient="landscape"/>
          <w:pgMar w:top="1100" w:right="5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4956"/>
        <w:gridCol w:w="9214"/>
      </w:tblGrid>
      <w:tr w:rsidR="00BD5747">
        <w:trPr>
          <w:trHeight w:val="3288"/>
        </w:trPr>
        <w:tc>
          <w:tcPr>
            <w:tcW w:w="965" w:type="dxa"/>
          </w:tcPr>
          <w:p w:rsidR="00BD5747" w:rsidRDefault="00BD5747">
            <w:pPr>
              <w:pStyle w:val="TableParagraph"/>
            </w:pPr>
          </w:p>
        </w:tc>
        <w:tc>
          <w:tcPr>
            <w:tcW w:w="4956" w:type="dxa"/>
          </w:tcPr>
          <w:p w:rsidR="00BD5747" w:rsidRDefault="00BD5747">
            <w:pPr>
              <w:pStyle w:val="TableParagraph"/>
            </w:pPr>
          </w:p>
        </w:tc>
        <w:tc>
          <w:tcPr>
            <w:tcW w:w="9214" w:type="dxa"/>
          </w:tcPr>
          <w:p w:rsidR="00BD5747" w:rsidRDefault="00B70B96">
            <w:pPr>
              <w:pStyle w:val="TableParagraph"/>
              <w:ind w:left="108" w:right="94"/>
              <w:jc w:val="both"/>
            </w:pPr>
            <w:r>
              <w:t>В соответствии с ФГОС НОО содержание программы по физической культуре состоит из</w:t>
            </w:r>
            <w:r>
              <w:rPr>
                <w:spacing w:val="1"/>
              </w:rPr>
              <w:t xml:space="preserve"> </w:t>
            </w:r>
            <w:r>
              <w:t>следующих</w:t>
            </w:r>
            <w:r>
              <w:rPr>
                <w:spacing w:val="-4"/>
              </w:rPr>
              <w:t xml:space="preserve"> </w:t>
            </w:r>
            <w:r>
              <w:t>компонентов:</w:t>
            </w:r>
          </w:p>
          <w:p w:rsidR="00BD5747" w:rsidRDefault="00B70B96">
            <w:pPr>
              <w:pStyle w:val="TableParagraph"/>
              <w:spacing w:line="252" w:lineRule="exact"/>
              <w:ind w:left="907"/>
              <w:jc w:val="both"/>
            </w:pP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6"/>
              </w:rPr>
              <w:t xml:space="preserve"> </w:t>
            </w:r>
            <w:r>
              <w:t>культуре</w:t>
            </w:r>
            <w:r>
              <w:rPr>
                <w:spacing w:val="-3"/>
              </w:rPr>
              <w:t xml:space="preserve"> </w:t>
            </w:r>
            <w:r>
              <w:t>(информационный</w:t>
            </w:r>
            <w:r>
              <w:rPr>
                <w:spacing w:val="-3"/>
              </w:rPr>
              <w:t xml:space="preserve"> </w:t>
            </w:r>
            <w:r>
              <w:t>компонент</w:t>
            </w:r>
            <w:r>
              <w:rPr>
                <w:spacing w:val="-3"/>
              </w:rPr>
              <w:t xml:space="preserve"> </w:t>
            </w:r>
            <w:r>
              <w:t>деятельности);</w:t>
            </w:r>
          </w:p>
          <w:p w:rsidR="00BD5747" w:rsidRDefault="00B70B96">
            <w:pPr>
              <w:pStyle w:val="TableParagraph"/>
              <w:ind w:left="907" w:right="92"/>
              <w:jc w:val="both"/>
            </w:pPr>
            <w:r>
              <w:t>способы физкультурной деятельности (операциональный компонент деятельности);</w:t>
            </w:r>
            <w:r>
              <w:rPr>
                <w:spacing w:val="1"/>
              </w:rPr>
              <w:t xml:space="preserve"> </w:t>
            </w:r>
            <w:r>
              <w:t>физическое</w:t>
            </w:r>
            <w:r>
              <w:rPr>
                <w:spacing w:val="10"/>
              </w:rPr>
              <w:t xml:space="preserve"> </w:t>
            </w:r>
            <w:r>
              <w:t>совершенствование</w:t>
            </w:r>
            <w:r>
              <w:rPr>
                <w:spacing w:val="10"/>
              </w:rPr>
              <w:t xml:space="preserve"> </w:t>
            </w:r>
            <w:r>
              <w:t>(мотивационно-процессуальный</w:t>
            </w:r>
            <w:r>
              <w:rPr>
                <w:spacing w:val="6"/>
              </w:rPr>
              <w:t xml:space="preserve"> </w:t>
            </w:r>
            <w:r>
              <w:t>компонент</w:t>
            </w:r>
          </w:p>
          <w:p w:rsidR="00BD5747" w:rsidRDefault="00B70B96">
            <w:pPr>
              <w:pStyle w:val="TableParagraph"/>
              <w:ind w:left="108" w:right="92"/>
              <w:jc w:val="both"/>
            </w:pPr>
            <w:r>
              <w:t>деятельности),</w:t>
            </w:r>
            <w:r>
              <w:rPr>
                <w:spacing w:val="1"/>
              </w:rPr>
              <w:t xml:space="preserve"> </w:t>
            </w:r>
            <w:r>
              <w:t>которое</w:t>
            </w:r>
            <w:r>
              <w:rPr>
                <w:spacing w:val="1"/>
              </w:rPr>
              <w:t xml:space="preserve"> </w:t>
            </w:r>
            <w:r>
              <w:t>подразделяется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физкультурно-оздоровительную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оздоровительную</w:t>
            </w:r>
          </w:p>
          <w:p w:rsidR="00BD5747" w:rsidRDefault="00B70B96">
            <w:pPr>
              <w:pStyle w:val="TableParagraph"/>
              <w:ind w:left="108" w:right="93" w:firstLine="165"/>
              <w:jc w:val="both"/>
            </w:pPr>
            <w:r>
              <w:t>Курс</w:t>
            </w:r>
            <w:r>
              <w:rPr>
                <w:spacing w:val="11"/>
              </w:rPr>
              <w:t xml:space="preserve"> </w:t>
            </w:r>
            <w:r>
              <w:t>«Физическая</w:t>
            </w:r>
            <w:r>
              <w:rPr>
                <w:spacing w:val="9"/>
              </w:rPr>
              <w:t xml:space="preserve"> </w:t>
            </w:r>
            <w:r>
              <w:t>культура»</w:t>
            </w:r>
            <w:r>
              <w:rPr>
                <w:spacing w:val="3"/>
              </w:rPr>
              <w:t xml:space="preserve"> </w:t>
            </w:r>
            <w:r>
              <w:t>изучается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1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8"/>
              </w:rPr>
              <w:t xml:space="preserve"> </w:t>
            </w:r>
            <w:r>
              <w:t>4</w:t>
            </w:r>
            <w:r>
              <w:rPr>
                <w:spacing w:val="9"/>
              </w:rPr>
              <w:t xml:space="preserve"> </w:t>
            </w:r>
            <w:r>
              <w:t>класс</w:t>
            </w:r>
            <w:r>
              <w:rPr>
                <w:spacing w:val="8"/>
              </w:rPr>
              <w:t xml:space="preserve"> </w:t>
            </w:r>
            <w:r>
              <w:t>из</w:t>
            </w:r>
            <w:r>
              <w:rPr>
                <w:spacing w:val="8"/>
              </w:rPr>
              <w:t xml:space="preserve"> </w:t>
            </w:r>
            <w:r>
              <w:t>расчёта</w:t>
            </w:r>
            <w:r>
              <w:rPr>
                <w:spacing w:val="9"/>
              </w:rPr>
              <w:t xml:space="preserve"> </w:t>
            </w:r>
            <w:r>
              <w:t>3ч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неделю</w:t>
            </w:r>
            <w:r>
              <w:rPr>
                <w:spacing w:val="10"/>
              </w:rPr>
              <w:t xml:space="preserve"> </w:t>
            </w:r>
            <w:r>
              <w:t>(всего</w:t>
            </w:r>
            <w:r>
              <w:rPr>
                <w:spacing w:val="8"/>
              </w:rPr>
              <w:t xml:space="preserve"> </w:t>
            </w:r>
            <w:r>
              <w:t>405ч):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3"/>
              </w:rPr>
              <w:t xml:space="preserve"> </w:t>
            </w:r>
            <w:r>
              <w:t>1 классе</w:t>
            </w:r>
            <w:r>
              <w:rPr>
                <w:spacing w:val="-2"/>
              </w:rPr>
              <w:t xml:space="preserve"> </w:t>
            </w:r>
            <w:r>
              <w:t>—99ч, во 2</w:t>
            </w:r>
            <w:r>
              <w:rPr>
                <w:spacing w:val="-3"/>
              </w:rPr>
              <w:t xml:space="preserve"> </w:t>
            </w:r>
            <w:r>
              <w:t>классе</w:t>
            </w:r>
            <w:r>
              <w:rPr>
                <w:spacing w:val="1"/>
              </w:rPr>
              <w:t xml:space="preserve"> </w:t>
            </w:r>
            <w:r>
              <w:t>— 102ч, в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классе— 102ч, в</w:t>
            </w:r>
            <w:r>
              <w:rPr>
                <w:spacing w:val="-1"/>
              </w:rPr>
              <w:t xml:space="preserve"> </w:t>
            </w:r>
            <w:r>
              <w:t>4 классе— 102ч.</w:t>
            </w:r>
          </w:p>
          <w:p w:rsidR="00BD5747" w:rsidRDefault="00B70B96">
            <w:pPr>
              <w:pStyle w:val="TableParagraph"/>
              <w:ind w:left="108" w:right="92" w:firstLine="772"/>
              <w:jc w:val="both"/>
            </w:pPr>
            <w:r>
              <w:t>Рабочая программа включает в себя: пояснительную записку, панируемые результаты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rPr>
                <w:spacing w:val="1"/>
              </w:rPr>
              <w:t xml:space="preserve"> </w:t>
            </w:r>
            <w:r>
              <w:t>«Физическая</w:t>
            </w:r>
            <w:r>
              <w:rPr>
                <w:spacing w:val="1"/>
              </w:rPr>
              <w:t xml:space="preserve"> </w:t>
            </w:r>
            <w:r>
              <w:t>культура»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личностные,</w:t>
            </w:r>
            <w:r>
              <w:rPr>
                <w:spacing w:val="1"/>
              </w:rPr>
              <w:t xml:space="preserve"> </w:t>
            </w:r>
            <w:r>
              <w:t>метапредметные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36"/>
              </w:rPr>
              <w:t xml:space="preserve"> </w:t>
            </w:r>
            <w:r>
              <w:t>результаты),</w:t>
            </w:r>
            <w:r>
              <w:rPr>
                <w:spacing w:val="35"/>
              </w:rPr>
              <w:t xml:space="preserve"> </w:t>
            </w:r>
            <w:r>
              <w:t>содержание</w:t>
            </w:r>
            <w:r>
              <w:rPr>
                <w:spacing w:val="33"/>
              </w:rPr>
              <w:t xml:space="preserve"> </w:t>
            </w:r>
            <w:r>
              <w:t>учебного</w:t>
            </w:r>
            <w:r>
              <w:rPr>
                <w:spacing w:val="35"/>
              </w:rPr>
              <w:t xml:space="preserve"> </w:t>
            </w:r>
            <w:r>
              <w:t>предмета</w:t>
            </w:r>
            <w:r>
              <w:rPr>
                <w:spacing w:val="36"/>
              </w:rPr>
              <w:t xml:space="preserve"> </w:t>
            </w:r>
            <w:r>
              <w:t>«</w:t>
            </w:r>
            <w:r>
              <w:rPr>
                <w:spacing w:val="31"/>
              </w:rPr>
              <w:t xml:space="preserve"> </w:t>
            </w:r>
            <w:r>
              <w:t>Физическая</w:t>
            </w:r>
            <w:r>
              <w:rPr>
                <w:spacing w:val="33"/>
              </w:rPr>
              <w:t xml:space="preserve"> </w:t>
            </w:r>
            <w:r>
              <w:t>культура</w:t>
            </w:r>
            <w:r>
              <w:rPr>
                <w:spacing w:val="37"/>
              </w:rPr>
              <w:t xml:space="preserve"> </w:t>
            </w:r>
            <w:r>
              <w:t>»,</w:t>
            </w:r>
          </w:p>
          <w:p w:rsidR="00BD5747" w:rsidRDefault="00B70B96">
            <w:pPr>
              <w:pStyle w:val="TableParagraph"/>
              <w:spacing w:line="238" w:lineRule="exact"/>
              <w:ind w:left="108"/>
              <w:jc w:val="both"/>
            </w:pPr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планирование,</w:t>
            </w:r>
            <w:r>
              <w:rPr>
                <w:spacing w:val="-3"/>
              </w:rPr>
              <w:t xml:space="preserve"> </w:t>
            </w:r>
            <w:r>
              <w:t>учебно-методическое</w:t>
            </w:r>
            <w:r>
              <w:rPr>
                <w:spacing w:val="-5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образовательного</w:t>
            </w:r>
            <w:r>
              <w:rPr>
                <w:spacing w:val="-4"/>
              </w:rPr>
              <w:t xml:space="preserve"> </w:t>
            </w:r>
            <w:r>
              <w:t>процесса.</w:t>
            </w:r>
          </w:p>
        </w:tc>
      </w:tr>
    </w:tbl>
    <w:p w:rsidR="00B70B96" w:rsidRDefault="00B70B96"/>
    <w:sectPr w:rsidR="00B70B96" w:rsidSect="00BD5747">
      <w:pgSz w:w="16840" w:h="11910" w:orient="landscape"/>
      <w:pgMar w:top="98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4F8"/>
    <w:multiLevelType w:val="hybridMultilevel"/>
    <w:tmpl w:val="30CEA78E"/>
    <w:lvl w:ilvl="0" w:tplc="91FE3ED6">
      <w:numFmt w:val="bullet"/>
      <w:lvlText w:val=""/>
      <w:lvlJc w:val="left"/>
      <w:pPr>
        <w:ind w:left="23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98FBB4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BB08B152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3" w:tplc="3B5205EC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4" w:tplc="8D2E9E4E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5" w:tplc="9ADC5F2C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6" w:tplc="A966599C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7" w:tplc="1778D110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8" w:tplc="025CD22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</w:abstractNum>
  <w:abstractNum w:abstractNumId="1">
    <w:nsid w:val="7AB70050"/>
    <w:multiLevelType w:val="hybridMultilevel"/>
    <w:tmpl w:val="4A82AD70"/>
    <w:lvl w:ilvl="0" w:tplc="39C6AF14">
      <w:start w:val="1"/>
      <w:numFmt w:val="decimal"/>
      <w:lvlText w:val="%1."/>
      <w:lvlJc w:val="left"/>
      <w:pPr>
        <w:ind w:left="332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C8A5A5E">
      <w:numFmt w:val="bullet"/>
      <w:lvlText w:val="•"/>
      <w:lvlJc w:val="left"/>
      <w:pPr>
        <w:ind w:left="800" w:hanging="167"/>
      </w:pPr>
      <w:rPr>
        <w:rFonts w:hint="default"/>
        <w:lang w:val="ru-RU" w:eastAsia="en-US" w:bidi="ar-SA"/>
      </w:rPr>
    </w:lvl>
    <w:lvl w:ilvl="2" w:tplc="4A2E4F50">
      <w:numFmt w:val="bullet"/>
      <w:lvlText w:val="•"/>
      <w:lvlJc w:val="left"/>
      <w:pPr>
        <w:ind w:left="1261" w:hanging="167"/>
      </w:pPr>
      <w:rPr>
        <w:rFonts w:hint="default"/>
        <w:lang w:val="ru-RU" w:eastAsia="en-US" w:bidi="ar-SA"/>
      </w:rPr>
    </w:lvl>
    <w:lvl w:ilvl="3" w:tplc="1102D738">
      <w:numFmt w:val="bullet"/>
      <w:lvlText w:val="•"/>
      <w:lvlJc w:val="left"/>
      <w:pPr>
        <w:ind w:left="1721" w:hanging="167"/>
      </w:pPr>
      <w:rPr>
        <w:rFonts w:hint="default"/>
        <w:lang w:val="ru-RU" w:eastAsia="en-US" w:bidi="ar-SA"/>
      </w:rPr>
    </w:lvl>
    <w:lvl w:ilvl="4" w:tplc="F80EEF0C">
      <w:numFmt w:val="bullet"/>
      <w:lvlText w:val="•"/>
      <w:lvlJc w:val="left"/>
      <w:pPr>
        <w:ind w:left="2182" w:hanging="167"/>
      </w:pPr>
      <w:rPr>
        <w:rFonts w:hint="default"/>
        <w:lang w:val="ru-RU" w:eastAsia="en-US" w:bidi="ar-SA"/>
      </w:rPr>
    </w:lvl>
    <w:lvl w:ilvl="5" w:tplc="1FF0A08E">
      <w:numFmt w:val="bullet"/>
      <w:lvlText w:val="•"/>
      <w:lvlJc w:val="left"/>
      <w:pPr>
        <w:ind w:left="2643" w:hanging="167"/>
      </w:pPr>
      <w:rPr>
        <w:rFonts w:hint="default"/>
        <w:lang w:val="ru-RU" w:eastAsia="en-US" w:bidi="ar-SA"/>
      </w:rPr>
    </w:lvl>
    <w:lvl w:ilvl="6" w:tplc="DFF696CC">
      <w:numFmt w:val="bullet"/>
      <w:lvlText w:val="•"/>
      <w:lvlJc w:val="left"/>
      <w:pPr>
        <w:ind w:left="3103" w:hanging="167"/>
      </w:pPr>
      <w:rPr>
        <w:rFonts w:hint="default"/>
        <w:lang w:val="ru-RU" w:eastAsia="en-US" w:bidi="ar-SA"/>
      </w:rPr>
    </w:lvl>
    <w:lvl w:ilvl="7" w:tplc="B7F4A9B6">
      <w:numFmt w:val="bullet"/>
      <w:lvlText w:val="•"/>
      <w:lvlJc w:val="left"/>
      <w:pPr>
        <w:ind w:left="3564" w:hanging="167"/>
      </w:pPr>
      <w:rPr>
        <w:rFonts w:hint="default"/>
        <w:lang w:val="ru-RU" w:eastAsia="en-US" w:bidi="ar-SA"/>
      </w:rPr>
    </w:lvl>
    <w:lvl w:ilvl="8" w:tplc="54EA1EB2">
      <w:numFmt w:val="bullet"/>
      <w:lvlText w:val="•"/>
      <w:lvlJc w:val="left"/>
      <w:pPr>
        <w:ind w:left="4024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D5747"/>
    <w:rsid w:val="0041713A"/>
    <w:rsid w:val="004A066C"/>
    <w:rsid w:val="00583C73"/>
    <w:rsid w:val="00B70B96"/>
    <w:rsid w:val="00BD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7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7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74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D5747"/>
  </w:style>
  <w:style w:type="paragraph" w:customStyle="1" w:styleId="TableParagraph">
    <w:name w:val="Table Paragraph"/>
    <w:basedOn w:val="a"/>
    <w:uiPriority w:val="1"/>
    <w:qFormat/>
    <w:rsid w:val="00BD5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2023-09-24T14:53:00Z</dcterms:created>
  <dcterms:modified xsi:type="dcterms:W3CDTF">2023-09-24T15:29:00Z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